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CCE2" w14:textId="677ED8D9" w:rsidR="005B27F4" w:rsidRPr="005B27F4" w:rsidRDefault="005B27F4">
      <w:pPr>
        <w:pBdr>
          <w:bottom w:val="double" w:sz="6" w:space="1" w:color="auto"/>
        </w:pBdr>
      </w:pPr>
    </w:p>
    <w:p w14:paraId="2EFB1BEA" w14:textId="77777777" w:rsidR="00826BDA" w:rsidRPr="005B27F4" w:rsidRDefault="00826BDA" w:rsidP="00826BDA"/>
    <w:p w14:paraId="726AAEE8" w14:textId="77777777" w:rsidR="009558B4" w:rsidRPr="005B27F4" w:rsidRDefault="00227819" w:rsidP="00826BDA">
      <w:pPr>
        <w:jc w:val="center"/>
        <w:rPr>
          <w:b/>
          <w:u w:val="single"/>
        </w:rPr>
      </w:pPr>
      <w:r w:rsidRPr="005B27F4">
        <w:rPr>
          <w:b/>
          <w:u w:val="single"/>
        </w:rPr>
        <w:t>RETAINER AGREEMENT</w:t>
      </w:r>
    </w:p>
    <w:p w14:paraId="01C4DE64" w14:textId="77777777" w:rsidR="00826BDA" w:rsidRPr="005B27F4" w:rsidRDefault="00826BDA" w:rsidP="00826BDA">
      <w:pPr>
        <w:jc w:val="center"/>
        <w:rPr>
          <w:b/>
        </w:rPr>
      </w:pPr>
    </w:p>
    <w:p w14:paraId="78944936" w14:textId="48BB8978" w:rsidR="00826BDA" w:rsidRPr="005B27F4" w:rsidRDefault="00826BDA" w:rsidP="005B27F4">
      <w:pPr>
        <w:spacing w:line="360" w:lineRule="auto"/>
        <w:jc w:val="both"/>
        <w:rPr>
          <w:i/>
        </w:rPr>
      </w:pPr>
      <w:r w:rsidRPr="005B27F4">
        <w:rPr>
          <w:i/>
        </w:rPr>
        <w:t xml:space="preserve">Please read the entire contract before signing it. You may ask another </w:t>
      </w:r>
      <w:r w:rsidR="00083B13">
        <w:rPr>
          <w:i/>
        </w:rPr>
        <w:t>person</w:t>
      </w:r>
      <w:r w:rsidRPr="005B27F4">
        <w:rPr>
          <w:i/>
        </w:rPr>
        <w:t xml:space="preserve"> to review the contract and advise you on its possible consequences. The undersigned Client acknowledges that she was given an opportunity to seek such advice to another Attorney. </w:t>
      </w:r>
    </w:p>
    <w:p w14:paraId="32219B10" w14:textId="77777777" w:rsidR="00826BDA" w:rsidRPr="005B27F4" w:rsidRDefault="00826BDA" w:rsidP="005B27F4">
      <w:pPr>
        <w:spacing w:line="360" w:lineRule="auto"/>
        <w:rPr>
          <w:i/>
        </w:rPr>
      </w:pPr>
    </w:p>
    <w:p w14:paraId="4E468ECD" w14:textId="0517B1E2" w:rsidR="00826BDA" w:rsidRPr="005B27F4" w:rsidRDefault="00826BDA" w:rsidP="005B27F4">
      <w:pPr>
        <w:spacing w:line="360" w:lineRule="auto"/>
      </w:pPr>
      <w:r w:rsidRPr="005B27F4">
        <w:t xml:space="preserve">Full Legal Name: </w:t>
      </w:r>
      <w:r w:rsidR="00083B13" w:rsidRPr="00083B13">
        <w:rPr>
          <w:b/>
          <w:bCs/>
        </w:rPr>
        <w:t>DARRYL HANSLEY</w:t>
      </w:r>
    </w:p>
    <w:p w14:paraId="12C4EF3E" w14:textId="1D4E4C69" w:rsidR="008543D9" w:rsidRPr="005B27F4" w:rsidRDefault="00826BDA" w:rsidP="00083B13">
      <w:pPr>
        <w:spacing w:line="360" w:lineRule="auto"/>
        <w:jc w:val="both"/>
      </w:pPr>
      <w:r w:rsidRPr="005B27F4">
        <w:t xml:space="preserve">referred to as “Client”, </w:t>
      </w:r>
      <w:r w:rsidRPr="005B27F4">
        <w:rPr>
          <w:rFonts w:eastAsia="Helvetica"/>
        </w:rPr>
        <w:t xml:space="preserve">residing at </w:t>
      </w:r>
      <w:r w:rsidR="00083B13">
        <w:rPr>
          <w:rFonts w:eastAsia="Helvetica"/>
        </w:rPr>
        <w:t>________________________________ and</w:t>
      </w:r>
      <w:r w:rsidRPr="005B27F4">
        <w:rPr>
          <w:rFonts w:eastAsia="Helvetica"/>
        </w:rPr>
        <w:t xml:space="preserve"> </w:t>
      </w:r>
      <w:r w:rsidR="00083B13">
        <w:rPr>
          <w:rFonts w:eastAsia="Helvetica"/>
        </w:rPr>
        <w:t>DR. MICHAEL C. GRAYSON</w:t>
      </w:r>
      <w:r w:rsidR="00D5015E" w:rsidRPr="005B27F4">
        <w:rPr>
          <w:rFonts w:eastAsia="Helvetica"/>
        </w:rPr>
        <w:t xml:space="preserve"> of the C</w:t>
      </w:r>
      <w:r w:rsidR="00083B13">
        <w:rPr>
          <w:rFonts w:eastAsia="Helvetica"/>
        </w:rPr>
        <w:t>DMI</w:t>
      </w:r>
      <w:r w:rsidR="00D5015E" w:rsidRPr="005B27F4">
        <w:rPr>
          <w:rFonts w:eastAsia="Helvetica"/>
        </w:rPr>
        <w:t xml:space="preserve">, </w:t>
      </w:r>
      <w:r w:rsidR="00083B13">
        <w:rPr>
          <w:rFonts w:eastAsia="Helvetica"/>
        </w:rPr>
        <w:t>Detroit, MI</w:t>
      </w:r>
      <w:r w:rsidR="00D5015E" w:rsidRPr="005B27F4">
        <w:t xml:space="preserve">. </w:t>
      </w:r>
      <w:r w:rsidR="00083B13">
        <w:t>Dr. Grayson</w:t>
      </w:r>
      <w:r w:rsidR="00D5015E" w:rsidRPr="005B27F4">
        <w:t xml:space="preserve"> is </w:t>
      </w:r>
      <w:r w:rsidR="00083B13">
        <w:t>not an attorney and does not offer legal advice</w:t>
      </w:r>
      <w:r w:rsidR="00D5015E" w:rsidRPr="005B27F4">
        <w:t xml:space="preserve">. </w:t>
      </w:r>
      <w:r w:rsidR="00083B13">
        <w:t xml:space="preserve">He is a consultant who will arrange for legal professionals to complete and prepare all documentation associated with your case based on your interviews. </w:t>
      </w:r>
      <w:r w:rsidR="007F2928" w:rsidRPr="005B27F4">
        <w:t>Now, therefore, it is agreed as follows:</w:t>
      </w:r>
    </w:p>
    <w:p w14:paraId="281ADA84" w14:textId="77777777" w:rsidR="007F2928" w:rsidRPr="005B27F4" w:rsidRDefault="007F2928" w:rsidP="005B27F4">
      <w:pPr>
        <w:spacing w:line="360" w:lineRule="auto"/>
      </w:pPr>
    </w:p>
    <w:p w14:paraId="431E2DFD" w14:textId="77777777" w:rsidR="00C333D6" w:rsidRPr="005B27F4" w:rsidRDefault="00C333D6" w:rsidP="005B27F4">
      <w:pPr>
        <w:spacing w:line="360" w:lineRule="auto"/>
        <w:rPr>
          <w:b/>
        </w:rPr>
      </w:pPr>
      <w:r w:rsidRPr="005B27F4">
        <w:rPr>
          <w:b/>
        </w:rPr>
        <w:t>A. PURPOSE</w:t>
      </w:r>
    </w:p>
    <w:p w14:paraId="0492849B" w14:textId="60B3D248" w:rsidR="00AF6822" w:rsidRPr="005B27F4" w:rsidRDefault="008543D9" w:rsidP="005B27F4">
      <w:pPr>
        <w:spacing w:line="360" w:lineRule="auto"/>
        <w:jc w:val="both"/>
      </w:pPr>
      <w:r w:rsidRPr="005B27F4">
        <w:t xml:space="preserve">The purpose of this agreement is for </w:t>
      </w:r>
      <w:r w:rsidR="00083B13">
        <w:t>CDMI</w:t>
      </w:r>
      <w:r w:rsidRPr="005B27F4">
        <w:t xml:space="preserve"> to provide Client with legal </w:t>
      </w:r>
      <w:r w:rsidR="00083B13">
        <w:t xml:space="preserve">document </w:t>
      </w:r>
      <w:r w:rsidRPr="005B27F4">
        <w:t>services in connection with the</w:t>
      </w:r>
      <w:r w:rsidR="00083B13">
        <w:t>ir pro se</w:t>
      </w:r>
      <w:r w:rsidRPr="005B27F4">
        <w:t xml:space="preserve"> case</w:t>
      </w:r>
      <w:r w:rsidR="007F2928" w:rsidRPr="005B27F4">
        <w:t xml:space="preserve"> filed by the Client.</w:t>
      </w:r>
      <w:r w:rsidR="00083B13">
        <w:t xml:space="preserve">   </w:t>
      </w:r>
      <w:r w:rsidRPr="005B27F4">
        <w:t xml:space="preserve">The Client agrees that </w:t>
      </w:r>
      <w:r w:rsidR="00083B13">
        <w:t>no</w:t>
      </w:r>
      <w:r w:rsidRPr="005B27F4">
        <w:t xml:space="preserve"> </w:t>
      </w:r>
      <w:r w:rsidR="007F2928" w:rsidRPr="005B27F4">
        <w:t>Attorney</w:t>
      </w:r>
      <w:r w:rsidRPr="005B27F4">
        <w:t xml:space="preserve"> will represent Client in </w:t>
      </w:r>
      <w:r w:rsidR="00AF6822" w:rsidRPr="005B27F4">
        <w:t>the case</w:t>
      </w:r>
      <w:r w:rsidR="00083B13">
        <w:t xml:space="preserve">.  </w:t>
      </w:r>
      <w:proofErr w:type="gramStart"/>
      <w:r w:rsidR="00083B13">
        <w:t>Client</w:t>
      </w:r>
      <w:proofErr w:type="gramEnd"/>
      <w:r w:rsidR="00083B13">
        <w:t xml:space="preserve"> will provide all </w:t>
      </w:r>
      <w:proofErr w:type="gramStart"/>
      <w:r w:rsidR="00083B13">
        <w:t>filing</w:t>
      </w:r>
      <w:proofErr w:type="gramEnd"/>
      <w:r w:rsidR="00083B13">
        <w:t xml:space="preserve"> and </w:t>
      </w:r>
      <w:proofErr w:type="gramStart"/>
      <w:r w:rsidR="00083B13">
        <w:t>service</w:t>
      </w:r>
      <w:proofErr w:type="gramEnd"/>
      <w:r w:rsidR="00083B13">
        <w:t xml:space="preserve"> while CDMI will assist in document preparation</w:t>
      </w:r>
      <w:r w:rsidR="00AF6822" w:rsidRPr="005B27F4">
        <w:t xml:space="preserve">. The </w:t>
      </w:r>
      <w:r w:rsidR="00083B13">
        <w:t xml:space="preserve">document </w:t>
      </w:r>
      <w:r w:rsidR="00AF6822" w:rsidRPr="005B27F4">
        <w:t xml:space="preserve">services include </w:t>
      </w:r>
      <w:r w:rsidR="007F2928" w:rsidRPr="005B27F4">
        <w:t xml:space="preserve">but </w:t>
      </w:r>
      <w:proofErr w:type="gramStart"/>
      <w:r w:rsidR="007F2928" w:rsidRPr="005B27F4">
        <w:t>not</w:t>
      </w:r>
      <w:proofErr w:type="gramEnd"/>
      <w:r w:rsidR="007F2928" w:rsidRPr="005B27F4">
        <w:t xml:space="preserve"> limited to the </w:t>
      </w:r>
      <w:r w:rsidR="00AF6822" w:rsidRPr="005B27F4">
        <w:t xml:space="preserve">preparation of pleadings, </w:t>
      </w:r>
      <w:r w:rsidR="00C41EFB" w:rsidRPr="005B27F4">
        <w:t xml:space="preserve">preparation of court papers and other necessary documents, </w:t>
      </w:r>
      <w:r w:rsidR="00083B13" w:rsidRPr="005B27F4">
        <w:t>and</w:t>
      </w:r>
      <w:r w:rsidR="00083B13" w:rsidRPr="005B27F4">
        <w:t xml:space="preserve"> </w:t>
      </w:r>
      <w:r w:rsidR="00AF6822" w:rsidRPr="005B27F4">
        <w:t>correspondence.</w:t>
      </w:r>
    </w:p>
    <w:p w14:paraId="03F5EF6D" w14:textId="77777777" w:rsidR="00AF6822" w:rsidRPr="005B27F4" w:rsidRDefault="00AF6822" w:rsidP="005B27F4">
      <w:pPr>
        <w:spacing w:line="360" w:lineRule="auto"/>
      </w:pPr>
    </w:p>
    <w:p w14:paraId="121F2910" w14:textId="6A49CDBF" w:rsidR="00C333D6" w:rsidRPr="005B27F4" w:rsidRDefault="00083B13" w:rsidP="005B27F4">
      <w:pPr>
        <w:spacing w:line="360" w:lineRule="auto"/>
        <w:rPr>
          <w:b/>
        </w:rPr>
      </w:pPr>
      <w:r>
        <w:rPr>
          <w:b/>
        </w:rPr>
        <w:t>B</w:t>
      </w:r>
      <w:r w:rsidR="00C333D6" w:rsidRPr="005B27F4">
        <w:rPr>
          <w:b/>
        </w:rPr>
        <w:t>. DURATION OF AGREEMENT</w:t>
      </w:r>
    </w:p>
    <w:p w14:paraId="006DA9E7" w14:textId="5F6942F1" w:rsidR="00227819" w:rsidRPr="005B27F4" w:rsidRDefault="00227819" w:rsidP="005B27F4">
      <w:pPr>
        <w:spacing w:line="360" w:lineRule="auto"/>
        <w:jc w:val="both"/>
      </w:pPr>
      <w:r w:rsidRPr="005B27F4">
        <w:t xml:space="preserve">The duration of this retainer agreement </w:t>
      </w:r>
      <w:r w:rsidR="007F2928" w:rsidRPr="005B27F4">
        <w:t>start</w:t>
      </w:r>
      <w:r w:rsidRPr="005B27F4">
        <w:t>s</w:t>
      </w:r>
      <w:r w:rsidR="007F2928" w:rsidRPr="005B27F4">
        <w:t xml:space="preserve"> from </w:t>
      </w:r>
      <w:r w:rsidR="00083B13" w:rsidRPr="00083B13">
        <w:rPr>
          <w:b/>
          <w:bCs/>
        </w:rPr>
        <w:t>September 12, 2025,</w:t>
      </w:r>
      <w:r w:rsidRPr="005B27F4">
        <w:t xml:space="preserve"> until the case reaches its finality. Once the work is completed, should Client require further service, Client needs to enter into a new retainer agreement with the </w:t>
      </w:r>
      <w:r w:rsidR="00083B13">
        <w:t>company</w:t>
      </w:r>
      <w:r w:rsidRPr="005B27F4">
        <w:t>.</w:t>
      </w:r>
    </w:p>
    <w:p w14:paraId="0A1BBB0B" w14:textId="77777777" w:rsidR="00C333D6" w:rsidRPr="005B27F4" w:rsidRDefault="00C333D6" w:rsidP="005B27F4">
      <w:pPr>
        <w:spacing w:line="360" w:lineRule="auto"/>
      </w:pPr>
    </w:p>
    <w:p w14:paraId="0EAA5C55" w14:textId="77777777" w:rsidR="0006624D" w:rsidRPr="005B27F4" w:rsidRDefault="00C333D6" w:rsidP="005B27F4">
      <w:pPr>
        <w:spacing w:line="360" w:lineRule="auto"/>
        <w:rPr>
          <w:b/>
        </w:rPr>
      </w:pPr>
      <w:r w:rsidRPr="005B27F4">
        <w:rPr>
          <w:b/>
        </w:rPr>
        <w:t>D</w:t>
      </w:r>
      <w:r w:rsidR="0006624D" w:rsidRPr="005B27F4">
        <w:rPr>
          <w:b/>
        </w:rPr>
        <w:t>.</w:t>
      </w:r>
      <w:r w:rsidR="00E805A0" w:rsidRPr="005B27F4">
        <w:rPr>
          <w:b/>
        </w:rPr>
        <w:t xml:space="preserve"> </w:t>
      </w:r>
      <w:r w:rsidRPr="005B27F4">
        <w:rPr>
          <w:b/>
        </w:rPr>
        <w:t>LEGAL FEES</w:t>
      </w:r>
    </w:p>
    <w:p w14:paraId="2ACB3C85" w14:textId="3B8F108E" w:rsidR="008543D9" w:rsidRPr="005B27F4" w:rsidRDefault="00982A41" w:rsidP="005B27F4">
      <w:pPr>
        <w:spacing w:line="360" w:lineRule="auto"/>
        <w:jc w:val="both"/>
      </w:pPr>
      <w:r w:rsidRPr="005B27F4">
        <w:t xml:space="preserve">Client agrees to pay a minimum and non-refundable amount of Fifteen </w:t>
      </w:r>
      <w:r w:rsidR="00083B13">
        <w:t>Hundred Dollars</w:t>
      </w:r>
      <w:r w:rsidRPr="005B27F4">
        <w:t xml:space="preserve"> (</w:t>
      </w:r>
      <w:r w:rsidR="00083B13">
        <w:t>$1500</w:t>
      </w:r>
      <w:r w:rsidRPr="005B27F4">
        <w:t xml:space="preserve">) as </w:t>
      </w:r>
      <w:r w:rsidR="00083B13">
        <w:t>a deposit against a 33% of settlement or award</w:t>
      </w:r>
      <w:r w:rsidRPr="005B27F4">
        <w:t xml:space="preserve"> fee. Payment by the </w:t>
      </w:r>
      <w:r w:rsidR="007F2928" w:rsidRPr="005B27F4">
        <w:t>Client will guarantee that</w:t>
      </w:r>
      <w:r w:rsidR="00083B13">
        <w:t xml:space="preserve"> CDMI</w:t>
      </w:r>
      <w:r w:rsidRPr="005B27F4">
        <w:t xml:space="preserve"> will use professional diligence in handling the case. </w:t>
      </w:r>
    </w:p>
    <w:p w14:paraId="51DD90B5" w14:textId="77777777" w:rsidR="00982A41" w:rsidRPr="005B27F4" w:rsidRDefault="00982A41" w:rsidP="005B27F4">
      <w:pPr>
        <w:spacing w:line="360" w:lineRule="auto"/>
        <w:jc w:val="both"/>
      </w:pPr>
    </w:p>
    <w:p w14:paraId="391B786A" w14:textId="00B936A0" w:rsidR="0006624D" w:rsidRPr="005B27F4" w:rsidRDefault="0006624D" w:rsidP="005B27F4">
      <w:pPr>
        <w:spacing w:line="360" w:lineRule="auto"/>
        <w:jc w:val="both"/>
      </w:pPr>
      <w:r w:rsidRPr="005B27F4">
        <w:t xml:space="preserve">Client also agrees to pay </w:t>
      </w:r>
      <w:r w:rsidR="00083B13">
        <w:t>court</w:t>
      </w:r>
      <w:r w:rsidRPr="005B27F4">
        <w:t xml:space="preserve"> fees</w:t>
      </w:r>
      <w:r w:rsidR="00083B13">
        <w:t>, however CDMI recommends that each client utilizes a Poor Person Affidavit where possible to avoid paying any court cost</w:t>
      </w:r>
      <w:r w:rsidRPr="005B27F4">
        <w:t xml:space="preserve">. </w:t>
      </w:r>
    </w:p>
    <w:p w14:paraId="20F71DC1" w14:textId="77777777" w:rsidR="00083B13" w:rsidRDefault="00083B13" w:rsidP="005B27F4">
      <w:pPr>
        <w:spacing w:line="360" w:lineRule="auto"/>
        <w:rPr>
          <w:b/>
        </w:rPr>
      </w:pPr>
    </w:p>
    <w:p w14:paraId="7F59B5C1" w14:textId="271D0FE2" w:rsidR="00F21A59" w:rsidRPr="005B27F4" w:rsidRDefault="00C333D6" w:rsidP="005B27F4">
      <w:pPr>
        <w:spacing w:line="360" w:lineRule="auto"/>
        <w:rPr>
          <w:b/>
        </w:rPr>
      </w:pPr>
      <w:r w:rsidRPr="005B27F4">
        <w:rPr>
          <w:b/>
        </w:rPr>
        <w:t>E</w:t>
      </w:r>
      <w:r w:rsidR="007F2928" w:rsidRPr="005B27F4">
        <w:rPr>
          <w:b/>
        </w:rPr>
        <w:t>. BILLINGS</w:t>
      </w:r>
    </w:p>
    <w:p w14:paraId="2F9EA8E5" w14:textId="77777777" w:rsidR="00F21A59" w:rsidRPr="005B27F4" w:rsidRDefault="00F21A59" w:rsidP="005B27F4">
      <w:pPr>
        <w:spacing w:line="360" w:lineRule="auto"/>
      </w:pPr>
    </w:p>
    <w:p w14:paraId="74C235BA" w14:textId="77777777" w:rsidR="00F21A59" w:rsidRPr="005B27F4" w:rsidRDefault="00F21A59" w:rsidP="005B27F4">
      <w:pPr>
        <w:spacing w:line="360" w:lineRule="auto"/>
        <w:jc w:val="both"/>
      </w:pPr>
    </w:p>
    <w:p w14:paraId="7F091C72" w14:textId="365DCFA1" w:rsidR="004C08A1" w:rsidRPr="005B27F4" w:rsidRDefault="00F21A59" w:rsidP="005B27F4">
      <w:pPr>
        <w:spacing w:line="360" w:lineRule="auto"/>
        <w:jc w:val="both"/>
      </w:pPr>
      <w:r w:rsidRPr="005B27F4">
        <w:lastRenderedPageBreak/>
        <w:t xml:space="preserve">Client </w:t>
      </w:r>
      <w:r w:rsidR="00083B13">
        <w:t>is required to pay the full 33% upon successful completion of the case within 48 hours</w:t>
      </w:r>
      <w:r w:rsidRPr="005B27F4">
        <w:t xml:space="preserve">. </w:t>
      </w:r>
      <w:r w:rsidR="0022771F" w:rsidRPr="005B27F4">
        <w:t xml:space="preserve">If it is not paid within the said period, the unpaid </w:t>
      </w:r>
      <w:proofErr w:type="gramStart"/>
      <w:r w:rsidR="0022771F" w:rsidRPr="005B27F4">
        <w:t>balanced</w:t>
      </w:r>
      <w:proofErr w:type="gramEnd"/>
      <w:r w:rsidR="0022771F" w:rsidRPr="005B27F4">
        <w:t xml:space="preserve"> will be charged </w:t>
      </w:r>
      <w:r w:rsidR="007F2928" w:rsidRPr="005B27F4">
        <w:t xml:space="preserve">with </w:t>
      </w:r>
      <w:r w:rsidR="0022771F" w:rsidRPr="005B27F4">
        <w:t xml:space="preserve">a late payment fee at the rate of 5% per month. If Client deliberately refuses to pay the </w:t>
      </w:r>
      <w:proofErr w:type="gramStart"/>
      <w:r w:rsidR="0022771F" w:rsidRPr="005B27F4">
        <w:t>bill  or</w:t>
      </w:r>
      <w:proofErr w:type="gramEnd"/>
      <w:r w:rsidR="0022771F" w:rsidRPr="005B27F4">
        <w:t xml:space="preserve"> fails to </w:t>
      </w:r>
      <w:proofErr w:type="gramStart"/>
      <w:r w:rsidR="0022771F" w:rsidRPr="005B27F4">
        <w:t>make arrangements</w:t>
      </w:r>
      <w:proofErr w:type="gramEnd"/>
      <w:r w:rsidR="0022771F" w:rsidRPr="005B27F4">
        <w:t xml:space="preserve"> to pay the bill,</w:t>
      </w:r>
      <w:r w:rsidR="00083B13">
        <w:t xml:space="preserve"> CDMI will initiate collection litigation</w:t>
      </w:r>
      <w:r w:rsidR="0022771F" w:rsidRPr="005B27F4">
        <w:t xml:space="preserve">. </w:t>
      </w:r>
    </w:p>
    <w:p w14:paraId="1B953854" w14:textId="77777777" w:rsidR="004C08A1" w:rsidRPr="005B27F4" w:rsidRDefault="004C08A1" w:rsidP="005B27F4">
      <w:pPr>
        <w:spacing w:line="360" w:lineRule="auto"/>
      </w:pPr>
    </w:p>
    <w:p w14:paraId="469EAC2E" w14:textId="77777777" w:rsidR="004C08A1" w:rsidRPr="005B27F4" w:rsidRDefault="00C333D6" w:rsidP="005B27F4">
      <w:pPr>
        <w:spacing w:line="360" w:lineRule="auto"/>
        <w:rPr>
          <w:b/>
        </w:rPr>
      </w:pPr>
      <w:r w:rsidRPr="005B27F4">
        <w:rPr>
          <w:b/>
        </w:rPr>
        <w:t>F. LIEN</w:t>
      </w:r>
    </w:p>
    <w:p w14:paraId="4DE4846F" w14:textId="50B11CD0" w:rsidR="004C08A1" w:rsidRPr="005B27F4" w:rsidRDefault="004C08A1" w:rsidP="005B27F4">
      <w:pPr>
        <w:spacing w:line="360" w:lineRule="auto"/>
        <w:jc w:val="both"/>
      </w:pPr>
      <w:r w:rsidRPr="005B27F4">
        <w:t xml:space="preserve">Client agrees that </w:t>
      </w:r>
      <w:r w:rsidR="00083B13">
        <w:t xml:space="preserve">CDMI </w:t>
      </w:r>
      <w:r w:rsidR="007F2928" w:rsidRPr="005B27F4">
        <w:t xml:space="preserve">shall have a lien over Client’s </w:t>
      </w:r>
      <w:r w:rsidR="00083B13">
        <w:t>assets</w:t>
      </w:r>
      <w:r w:rsidR="007F2928" w:rsidRPr="005B27F4">
        <w:t xml:space="preserve"> </w:t>
      </w:r>
      <w:r w:rsidRPr="005B27F4">
        <w:t xml:space="preserve">and may withdraw the amount necessary to pay for </w:t>
      </w:r>
      <w:r w:rsidR="00083B13">
        <w:t>CDMI</w:t>
      </w:r>
      <w:r w:rsidRPr="005B27F4">
        <w:t xml:space="preserve"> fees and disbursements. Th</w:t>
      </w:r>
      <w:r w:rsidR="00083B13">
        <w:t>is agreement constitutes a confession of judgment against</w:t>
      </w:r>
      <w:r w:rsidR="00886F0E" w:rsidRPr="005B27F4">
        <w:t xml:space="preserve"> the Client.</w:t>
      </w:r>
    </w:p>
    <w:p w14:paraId="3F2349C1" w14:textId="68979224" w:rsidR="00083B13" w:rsidRDefault="00083B13" w:rsidP="00083B13">
      <w:pPr>
        <w:spacing w:line="360" w:lineRule="auto"/>
      </w:pPr>
      <w:r>
        <w:t>1.</w:t>
      </w:r>
      <w:r>
        <w:tab/>
      </w:r>
      <w:r>
        <w:t xml:space="preserve">Client </w:t>
      </w:r>
      <w:r>
        <w:t xml:space="preserve">hereby confesses judgment and authorizes entry of judgment in favor of </w:t>
      </w:r>
      <w:r w:rsidR="007232D1">
        <w:t>CDMI</w:t>
      </w:r>
      <w:r>
        <w:t xml:space="preserve"> and against </w:t>
      </w:r>
      <w:r w:rsidR="007232D1">
        <w:t>Client</w:t>
      </w:r>
      <w:r>
        <w:t xml:space="preserve"> in the Federal District Court, Supreme Court of the State and/or Civil Court, in the sum of </w:t>
      </w:r>
      <w:r w:rsidR="007232D1">
        <w:t>38% of  the aforementioned settlement/winnings</w:t>
      </w:r>
      <w:r>
        <w:t xml:space="preserve"> at the rate of 24% per annum </w:t>
      </w:r>
      <w:bookmarkStart w:id="0" w:name="_Hlk208560244"/>
      <w:r>
        <w:t xml:space="preserve">from </w:t>
      </w:r>
      <w:r w:rsidR="007232D1">
        <w:t>inception of this contract</w:t>
      </w:r>
      <w:bookmarkEnd w:id="0"/>
      <w:r w:rsidR="007232D1">
        <w:t xml:space="preserve">, </w:t>
      </w:r>
      <w:r>
        <w:t xml:space="preserve">or the highest amount allowed by law, whichever is greater. Such amount shall be set forth in an affidavit to be executed by </w:t>
      </w:r>
      <w:r w:rsidR="007232D1">
        <w:t>CDMI</w:t>
      </w:r>
      <w:r>
        <w:t>, which shall be attached hereto at the time of entry of this Affidavit of Confession of Judgment.</w:t>
      </w:r>
    </w:p>
    <w:p w14:paraId="47D14DCD" w14:textId="712995C8" w:rsidR="00083B13" w:rsidRDefault="00083B13" w:rsidP="00083B13">
      <w:pPr>
        <w:spacing w:line="360" w:lineRule="auto"/>
      </w:pPr>
      <w:r>
        <w:t>2.</w:t>
      </w:r>
      <w:r>
        <w:tab/>
        <w:t xml:space="preserve">In addition, I hereby confess judgment, individually and personally, jointly and severely, and authorize entry of judgment in favor of </w:t>
      </w:r>
      <w:r w:rsidR="007232D1">
        <w:t>CDMI</w:t>
      </w:r>
      <w:r>
        <w:t xml:space="preserve"> and against myself in the Federal District Court, Supreme Court, and/or Civil Court, against me personally in the sum of </w:t>
      </w:r>
      <w:r w:rsidR="007232D1" w:rsidRPr="007232D1">
        <w:t xml:space="preserve">38% of  the aforementioned settlement/winnings at the rate of 24% per annum </w:t>
      </w:r>
      <w:r>
        <w:t>per annum from</w:t>
      </w:r>
      <w:r w:rsidR="007232D1" w:rsidRPr="007232D1">
        <w:t xml:space="preserve"> inception of this contract</w:t>
      </w:r>
      <w:r>
        <w:t xml:space="preserve">, or the highest rate allowed by law, whichever is greater. Such amount shall be set forth in an affidavit to be executed by </w:t>
      </w:r>
      <w:r w:rsidR="007232D1">
        <w:t>CDMI</w:t>
      </w:r>
      <w:r>
        <w:t>, which shall be attached hereto at the time of entry of this Confession of Judgment.</w:t>
      </w:r>
    </w:p>
    <w:p w14:paraId="43A27F66" w14:textId="32DBCAA5" w:rsidR="00083B13" w:rsidRDefault="00083B13" w:rsidP="00083B13">
      <w:pPr>
        <w:spacing w:line="360" w:lineRule="auto"/>
      </w:pPr>
      <w:r>
        <w:t>3.</w:t>
      </w:r>
      <w:r>
        <w:tab/>
        <w:t xml:space="preserve">This confession of judgment is for a debt due to </w:t>
      </w:r>
      <w:r w:rsidR="007232D1">
        <w:t>CDMI</w:t>
      </w:r>
      <w:r>
        <w:t xml:space="preserve"> arising from </w:t>
      </w:r>
      <w:r w:rsidR="007232D1">
        <w:t>client</w:t>
      </w:r>
      <w:r>
        <w:t xml:space="preserve">s’ failure to pay to </w:t>
      </w:r>
      <w:r w:rsidR="007232D1">
        <w:t>CDMI</w:t>
      </w:r>
      <w:r>
        <w:t xml:space="preserve">, and for </w:t>
      </w:r>
      <w:r w:rsidR="007232D1">
        <w:t>client</w:t>
      </w:r>
      <w:r>
        <w:t xml:space="preserve">s’ breach of </w:t>
      </w:r>
      <w:r w:rsidR="007232D1">
        <w:t>contract</w:t>
      </w:r>
      <w:r>
        <w:t>.</w:t>
      </w:r>
    </w:p>
    <w:p w14:paraId="4BFE424C" w14:textId="3F803D33" w:rsidR="00083B13" w:rsidRDefault="00083B13" w:rsidP="00083B13">
      <w:pPr>
        <w:spacing w:line="360" w:lineRule="auto"/>
      </w:pPr>
      <w:r>
        <w:t>4.</w:t>
      </w:r>
      <w:r>
        <w:tab/>
        <w:t xml:space="preserve">I hereby agree that the execution and delivery of this Affidavit of Confession of Judgment and any entry of judgment thereon shall be without prejudice to </w:t>
      </w:r>
      <w:proofErr w:type="gramStart"/>
      <w:r>
        <w:t>any and all</w:t>
      </w:r>
      <w:proofErr w:type="gramEnd"/>
      <w:r>
        <w:t xml:space="preserve"> rights of </w:t>
      </w:r>
      <w:r w:rsidR="007232D1">
        <w:t>CDMI</w:t>
      </w:r>
      <w:r>
        <w:t xml:space="preserve">, who reserves </w:t>
      </w:r>
      <w:proofErr w:type="gramStart"/>
      <w:r>
        <w:t>all of</w:t>
      </w:r>
      <w:proofErr w:type="gramEnd"/>
      <w:r>
        <w:t xml:space="preserve"> its rights and remedies against </w:t>
      </w:r>
      <w:r w:rsidR="007232D1">
        <w:t>clients</w:t>
      </w:r>
      <w:r>
        <w:t>.</w:t>
      </w:r>
    </w:p>
    <w:p w14:paraId="52B97123" w14:textId="300233EC" w:rsidR="004C08A1" w:rsidRDefault="00083B13" w:rsidP="00083B13">
      <w:pPr>
        <w:spacing w:line="360" w:lineRule="auto"/>
      </w:pPr>
      <w:r>
        <w:t>5.</w:t>
      </w:r>
      <w:r>
        <w:tab/>
        <w:t>If for any reason entry of judgment in the above specified amount or execution on the same is outside the jurisdiction of this Court, I hereby consent to the personal jurisdiction, entry of judgment, and execution thereon in any State or Federal Court of the United States of America.</w:t>
      </w:r>
    </w:p>
    <w:p w14:paraId="01C783DD" w14:textId="77777777" w:rsidR="007232D1" w:rsidRPr="005B27F4" w:rsidRDefault="007232D1" w:rsidP="00083B13">
      <w:pPr>
        <w:spacing w:line="360" w:lineRule="auto"/>
      </w:pPr>
    </w:p>
    <w:p w14:paraId="2F362B40" w14:textId="77777777" w:rsidR="00C333D6" w:rsidRPr="005B27F4" w:rsidRDefault="00C333D6" w:rsidP="005B27F4">
      <w:pPr>
        <w:spacing w:line="360" w:lineRule="auto"/>
        <w:rPr>
          <w:b/>
        </w:rPr>
      </w:pPr>
      <w:r w:rsidRPr="005B27F4">
        <w:rPr>
          <w:b/>
        </w:rPr>
        <w:t>G. DUTIES OF THE CLIENT</w:t>
      </w:r>
    </w:p>
    <w:p w14:paraId="352509AC" w14:textId="2D233E4D" w:rsidR="00C333D6" w:rsidRPr="005B27F4" w:rsidRDefault="00C333D6" w:rsidP="005B27F4">
      <w:pPr>
        <w:spacing w:line="360" w:lineRule="auto"/>
        <w:jc w:val="both"/>
      </w:pPr>
      <w:r w:rsidRPr="005B27F4">
        <w:t xml:space="preserve">In addition to compliance to the payment requirements, the Client is expected to </w:t>
      </w:r>
      <w:r w:rsidR="00084163" w:rsidRPr="005B27F4">
        <w:t xml:space="preserve">give personal information to </w:t>
      </w:r>
      <w:r w:rsidR="007232D1">
        <w:t>CDMI</w:t>
      </w:r>
      <w:r w:rsidR="00084163" w:rsidRPr="005B27F4">
        <w:t xml:space="preserve"> as well as to update </w:t>
      </w:r>
      <w:r w:rsidR="007232D1">
        <w:t xml:space="preserve">CDMI </w:t>
      </w:r>
      <w:r w:rsidR="00084163" w:rsidRPr="005B27F4">
        <w:t xml:space="preserve">of his or her current mailing address and persons to contact in case of emergency. The Client must cooperate with </w:t>
      </w:r>
      <w:r w:rsidR="007232D1">
        <w:t>CDMI</w:t>
      </w:r>
      <w:r w:rsidR="00084163" w:rsidRPr="005B27F4">
        <w:t xml:space="preserve"> and disclose all pertinent information concerning the case.</w:t>
      </w:r>
      <w:r w:rsidR="007232D1">
        <w:t xml:space="preserve">  </w:t>
      </w:r>
      <w:r w:rsidR="00084163" w:rsidRPr="005B27F4">
        <w:t xml:space="preserve">The Client must </w:t>
      </w:r>
      <w:r w:rsidR="007232D1">
        <w:t>file and serve all documents in a timely manner, accept any reasonable offer</w:t>
      </w:r>
      <w:r w:rsidR="00826BDA" w:rsidRPr="005B27F4">
        <w:t xml:space="preserve">, </w:t>
      </w:r>
      <w:r w:rsidR="00084163" w:rsidRPr="005B27F4">
        <w:t>promptly respond to the request</w:t>
      </w:r>
      <w:r w:rsidR="007F2928" w:rsidRPr="005B27F4">
        <w:t xml:space="preserve"> </w:t>
      </w:r>
      <w:r w:rsidR="00826BDA" w:rsidRPr="005B27F4">
        <w:t>and return phone calls</w:t>
      </w:r>
      <w:r w:rsidR="00084163" w:rsidRPr="005B27F4">
        <w:t xml:space="preserve">. The Client shall produce any or all documents that might be relevant to the case that are specifically requested by </w:t>
      </w:r>
      <w:r w:rsidR="007232D1">
        <w:t>CDMI</w:t>
      </w:r>
      <w:r w:rsidR="00084163" w:rsidRPr="005B27F4">
        <w:t>.</w:t>
      </w:r>
    </w:p>
    <w:p w14:paraId="2DBC38DB" w14:textId="77777777" w:rsidR="007232D1" w:rsidRDefault="007232D1" w:rsidP="005B27F4">
      <w:pPr>
        <w:spacing w:line="360" w:lineRule="auto"/>
        <w:rPr>
          <w:b/>
        </w:rPr>
      </w:pPr>
    </w:p>
    <w:p w14:paraId="5863848C" w14:textId="2927C571" w:rsidR="007709E3" w:rsidRPr="005B27F4" w:rsidRDefault="00084163" w:rsidP="005B27F4">
      <w:pPr>
        <w:spacing w:line="360" w:lineRule="auto"/>
        <w:rPr>
          <w:b/>
        </w:rPr>
      </w:pPr>
      <w:r w:rsidRPr="005B27F4">
        <w:rPr>
          <w:b/>
        </w:rPr>
        <w:t>I</w:t>
      </w:r>
      <w:r w:rsidR="007709E3" w:rsidRPr="005B27F4">
        <w:rPr>
          <w:b/>
        </w:rPr>
        <w:t xml:space="preserve">. </w:t>
      </w:r>
      <w:r w:rsidRPr="005B27F4">
        <w:rPr>
          <w:b/>
        </w:rPr>
        <w:t>FAVORABLE OUTCOME WARRANTED</w:t>
      </w:r>
    </w:p>
    <w:p w14:paraId="5823F9D1" w14:textId="55119ED0" w:rsidR="007709E3" w:rsidRPr="005B27F4" w:rsidRDefault="007232D1" w:rsidP="005B27F4">
      <w:pPr>
        <w:spacing w:line="360" w:lineRule="auto"/>
        <w:jc w:val="both"/>
      </w:pPr>
      <w:r>
        <w:t>CDMI</w:t>
      </w:r>
      <w:r w:rsidR="007709E3" w:rsidRPr="005B27F4">
        <w:t xml:space="preserve"> warranties </w:t>
      </w:r>
      <w:r>
        <w:t>a</w:t>
      </w:r>
      <w:r w:rsidR="007709E3" w:rsidRPr="005B27F4">
        <w:t xml:space="preserve"> successful outcome of any legal action that may be filed. </w:t>
      </w:r>
      <w:r>
        <w:t>In the unlikely event that t</w:t>
      </w:r>
      <w:r w:rsidR="00D5015E" w:rsidRPr="005B27F4">
        <w:t xml:space="preserve">he Client </w:t>
      </w:r>
      <w:r>
        <w:t>loses an action you have the choice of a new action or a refund of deposit</w:t>
      </w:r>
      <w:r w:rsidR="00D5015E" w:rsidRPr="005B27F4">
        <w:t>.</w:t>
      </w:r>
    </w:p>
    <w:p w14:paraId="7733AC73" w14:textId="77777777" w:rsidR="00A02025" w:rsidRPr="005B27F4" w:rsidRDefault="00A02025" w:rsidP="005B27F4">
      <w:pPr>
        <w:spacing w:line="360" w:lineRule="auto"/>
        <w:rPr>
          <w:b/>
        </w:rPr>
      </w:pPr>
    </w:p>
    <w:p w14:paraId="53787EDB" w14:textId="77777777" w:rsidR="00A02025" w:rsidRPr="005B27F4" w:rsidRDefault="00826BDA" w:rsidP="005B27F4">
      <w:pPr>
        <w:pStyle w:val="NormalWeb"/>
        <w:spacing w:line="360" w:lineRule="auto"/>
        <w:rPr>
          <w:rStyle w:val="HTMLTypewriter"/>
          <w:rFonts w:ascii="Times New Roman" w:hAnsi="Times New Roman" w:cs="Times New Roman"/>
          <w:b/>
          <w:bCs/>
          <w:color w:val="333300"/>
          <w:sz w:val="24"/>
          <w:szCs w:val="24"/>
        </w:rPr>
      </w:pPr>
      <w:r w:rsidRPr="005B27F4">
        <w:rPr>
          <w:rStyle w:val="HTMLTypewriter"/>
          <w:rFonts w:ascii="Times New Roman" w:hAnsi="Times New Roman" w:cs="Times New Roman"/>
          <w:b/>
          <w:bCs/>
          <w:color w:val="333300"/>
          <w:sz w:val="24"/>
          <w:szCs w:val="24"/>
        </w:rPr>
        <w:t>K</w:t>
      </w:r>
      <w:r w:rsidR="008945FD" w:rsidRPr="005B27F4">
        <w:rPr>
          <w:rStyle w:val="HTMLTypewriter"/>
          <w:rFonts w:ascii="Times New Roman" w:hAnsi="Times New Roman" w:cs="Times New Roman"/>
          <w:b/>
          <w:bCs/>
          <w:color w:val="333300"/>
          <w:sz w:val="24"/>
          <w:szCs w:val="24"/>
        </w:rPr>
        <w:t xml:space="preserve">. </w:t>
      </w:r>
      <w:r w:rsidRPr="005B27F4">
        <w:rPr>
          <w:rStyle w:val="HTMLTypewriter"/>
          <w:rFonts w:ascii="Times New Roman" w:hAnsi="Times New Roman" w:cs="Times New Roman"/>
          <w:b/>
          <w:bCs/>
          <w:color w:val="333300"/>
          <w:sz w:val="24"/>
          <w:szCs w:val="24"/>
        </w:rPr>
        <w:t>POWER OF ATTORNEY TO EXECUTE DOCUMENTS</w:t>
      </w:r>
    </w:p>
    <w:p w14:paraId="50A769C1" w14:textId="4F8BF096" w:rsidR="008945FD" w:rsidRPr="005B27F4" w:rsidRDefault="008945FD" w:rsidP="005B27F4">
      <w:pPr>
        <w:pStyle w:val="NormalWeb"/>
        <w:spacing w:line="360" w:lineRule="auto"/>
        <w:jc w:val="both"/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</w:pPr>
      <w:r w:rsidRPr="005B27F4"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  <w:t xml:space="preserve">The Client gives </w:t>
      </w:r>
      <w:r w:rsidR="007232D1"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  <w:t>CDMI</w:t>
      </w:r>
      <w:r w:rsidRPr="005B27F4"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  <w:t xml:space="preserve"> </w:t>
      </w:r>
      <w:r w:rsidR="007232D1"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  <w:t xml:space="preserve">and its affiliates </w:t>
      </w:r>
      <w:r w:rsidRPr="005B27F4"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  <w:t xml:space="preserve">power of attorney to execute all documents connected with the case of which </w:t>
      </w:r>
      <w:r w:rsidR="007232D1"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  <w:t>CDMI</w:t>
      </w:r>
      <w:r w:rsidRPr="005B27F4">
        <w:rPr>
          <w:rStyle w:val="HTMLTypewriter"/>
          <w:rFonts w:ascii="Times New Roman" w:hAnsi="Times New Roman" w:cs="Times New Roman"/>
          <w:bCs/>
          <w:color w:val="333300"/>
          <w:sz w:val="24"/>
          <w:szCs w:val="24"/>
        </w:rPr>
        <w:t xml:space="preserve"> is retained.</w:t>
      </w:r>
    </w:p>
    <w:p w14:paraId="70479B28" w14:textId="77777777" w:rsidR="005B27F4" w:rsidRDefault="005B27F4" w:rsidP="005B27F4">
      <w:pPr>
        <w:spacing w:line="360" w:lineRule="auto"/>
        <w:jc w:val="both"/>
      </w:pPr>
    </w:p>
    <w:p w14:paraId="061840DA" w14:textId="77777777" w:rsidR="005B27F4" w:rsidRDefault="005B27F4" w:rsidP="005B27F4">
      <w:pPr>
        <w:spacing w:line="360" w:lineRule="auto"/>
        <w:jc w:val="both"/>
      </w:pPr>
    </w:p>
    <w:p w14:paraId="6B7C8D49" w14:textId="441BBD9D" w:rsidR="00711A2C" w:rsidRPr="005B27F4" w:rsidRDefault="00711A2C" w:rsidP="005B27F4">
      <w:pPr>
        <w:spacing w:line="360" w:lineRule="auto"/>
        <w:jc w:val="both"/>
      </w:pPr>
      <w:r w:rsidRPr="005B27F4">
        <w:t>IN WITNESS WHEREOF, on th</w:t>
      </w:r>
      <w:r w:rsidR="007232D1">
        <w:t>is date __________________</w:t>
      </w:r>
      <w:r w:rsidRPr="005B27F4">
        <w:t>.</w:t>
      </w:r>
    </w:p>
    <w:p w14:paraId="24451C29" w14:textId="77777777" w:rsidR="00711A2C" w:rsidRPr="005B27F4" w:rsidRDefault="00711A2C" w:rsidP="005B27F4">
      <w:pPr>
        <w:spacing w:line="360" w:lineRule="auto"/>
      </w:pPr>
    </w:p>
    <w:p w14:paraId="0A562771" w14:textId="77777777" w:rsidR="00711A2C" w:rsidRPr="005B27F4" w:rsidRDefault="00711A2C" w:rsidP="005B27F4">
      <w:pPr>
        <w:spacing w:line="360" w:lineRule="auto"/>
      </w:pPr>
    </w:p>
    <w:p w14:paraId="2633C5A9" w14:textId="77777777" w:rsidR="00711A2C" w:rsidRPr="005B27F4" w:rsidRDefault="00711A2C" w:rsidP="005B27F4">
      <w:pPr>
        <w:spacing w:line="360" w:lineRule="auto"/>
      </w:pPr>
    </w:p>
    <w:p w14:paraId="2B32B34C" w14:textId="77777777" w:rsidR="00711A2C" w:rsidRPr="005B27F4" w:rsidRDefault="00711A2C" w:rsidP="005B27F4">
      <w:pPr>
        <w:spacing w:line="360" w:lineRule="auto"/>
      </w:pPr>
      <w:r w:rsidRPr="005B27F4">
        <w:t>_______________________</w:t>
      </w:r>
    </w:p>
    <w:p w14:paraId="6DB9D1F2" w14:textId="5592BF28" w:rsidR="00711A2C" w:rsidRPr="005B27F4" w:rsidRDefault="00711A2C" w:rsidP="005B27F4">
      <w:pPr>
        <w:spacing w:line="360" w:lineRule="auto"/>
      </w:pPr>
      <w:r w:rsidRPr="005B27F4">
        <w:t xml:space="preserve"> (Client</w:t>
      </w:r>
      <w:r w:rsidR="007232D1">
        <w:t>/Guarantor</w:t>
      </w:r>
      <w:r w:rsidRPr="005B27F4">
        <w:t>)</w:t>
      </w:r>
    </w:p>
    <w:p w14:paraId="0CB8152C" w14:textId="77777777" w:rsidR="00711A2C" w:rsidRPr="005B27F4" w:rsidRDefault="00711A2C" w:rsidP="005B27F4">
      <w:pPr>
        <w:spacing w:line="360" w:lineRule="auto"/>
      </w:pPr>
    </w:p>
    <w:p w14:paraId="0D10EDF6" w14:textId="77777777" w:rsidR="00711A2C" w:rsidRPr="005B27F4" w:rsidRDefault="00711A2C" w:rsidP="005B27F4">
      <w:pPr>
        <w:spacing w:line="360" w:lineRule="auto"/>
      </w:pPr>
    </w:p>
    <w:p w14:paraId="5D85B9F3" w14:textId="77777777" w:rsidR="00711A2C" w:rsidRPr="005B27F4" w:rsidRDefault="00711A2C" w:rsidP="005B27F4">
      <w:pPr>
        <w:spacing w:line="360" w:lineRule="auto"/>
      </w:pPr>
    </w:p>
    <w:p w14:paraId="6E3B9955" w14:textId="77777777" w:rsidR="00711A2C" w:rsidRPr="005B27F4" w:rsidRDefault="00711A2C" w:rsidP="005B27F4">
      <w:pPr>
        <w:spacing w:line="360" w:lineRule="auto"/>
      </w:pPr>
      <w:r w:rsidRPr="005B27F4">
        <w:t>_______________________</w:t>
      </w:r>
    </w:p>
    <w:p w14:paraId="7899A869" w14:textId="4F85AEFE" w:rsidR="00711A2C" w:rsidRPr="005B27F4" w:rsidRDefault="007232D1" w:rsidP="005B27F4">
      <w:pPr>
        <w:spacing w:line="360" w:lineRule="auto"/>
      </w:pPr>
      <w:r>
        <w:t>CDMI</w:t>
      </w:r>
    </w:p>
    <w:p w14:paraId="39DEC074" w14:textId="77777777" w:rsidR="00711A2C" w:rsidRPr="005B27F4" w:rsidRDefault="00711A2C" w:rsidP="005B27F4">
      <w:pPr>
        <w:spacing w:line="360" w:lineRule="auto"/>
      </w:pPr>
    </w:p>
    <w:p w14:paraId="3189E2CE" w14:textId="77777777" w:rsidR="00711A2C" w:rsidRPr="005B27F4" w:rsidRDefault="00711A2C" w:rsidP="005B27F4">
      <w:pPr>
        <w:spacing w:line="360" w:lineRule="auto"/>
      </w:pPr>
    </w:p>
    <w:p w14:paraId="11CEC950" w14:textId="0D32E296" w:rsidR="00711A2C" w:rsidRPr="005B27F4" w:rsidRDefault="00711A2C" w:rsidP="005B27F4">
      <w:pPr>
        <w:spacing w:line="360" w:lineRule="auto"/>
        <w:jc w:val="both"/>
      </w:pPr>
      <w:r w:rsidRPr="005B27F4">
        <w:t xml:space="preserve">On this day, </w:t>
      </w:r>
      <w:r w:rsidR="007232D1">
        <w:t>___________________</w:t>
      </w:r>
      <w:r w:rsidRPr="005B27F4">
        <w:t xml:space="preserve">, there personally appeared before me, a Notary Public, </w:t>
      </w:r>
      <w:r w:rsidR="007232D1">
        <w:t>________________________</w:t>
      </w:r>
      <w:r w:rsidR="005B27F4" w:rsidRPr="005B27F4">
        <w:t xml:space="preserve">, personally known or proved to me to be the </w:t>
      </w:r>
      <w:proofErr w:type="gramStart"/>
      <w:r w:rsidR="005B27F4" w:rsidRPr="005B27F4">
        <w:t>persons</w:t>
      </w:r>
      <w:proofErr w:type="gramEnd"/>
      <w:r w:rsidR="005B27F4" w:rsidRPr="005B27F4">
        <w:t xml:space="preserve"> whose names are subscribed to the above instrument, acknowledged to me that they executed the said instrument.</w:t>
      </w:r>
    </w:p>
    <w:p w14:paraId="0888BFD1" w14:textId="77777777" w:rsidR="005B27F4" w:rsidRPr="005B27F4" w:rsidRDefault="005B27F4" w:rsidP="005B27F4">
      <w:pPr>
        <w:spacing w:line="360" w:lineRule="auto"/>
      </w:pP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  <w:t>____________________________</w:t>
      </w:r>
    </w:p>
    <w:p w14:paraId="01335FDD" w14:textId="77777777" w:rsidR="005B27F4" w:rsidRPr="005B27F4" w:rsidRDefault="005B27F4" w:rsidP="005B27F4">
      <w:pPr>
        <w:spacing w:line="360" w:lineRule="auto"/>
      </w:pPr>
    </w:p>
    <w:p w14:paraId="6EA811FF" w14:textId="3A2FF561" w:rsidR="00711A2C" w:rsidRPr="005B27F4" w:rsidRDefault="005B27F4" w:rsidP="005B27F4">
      <w:pPr>
        <w:spacing w:line="360" w:lineRule="auto"/>
      </w:pP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</w:r>
      <w:r w:rsidRPr="005B27F4">
        <w:tab/>
        <w:t>Notary Public</w:t>
      </w:r>
    </w:p>
    <w:sectPr w:rsidR="00711A2C" w:rsidRPr="005B27F4" w:rsidSect="005B27F4">
      <w:pgSz w:w="12240" w:h="1872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71F1"/>
    <w:multiLevelType w:val="hybridMultilevel"/>
    <w:tmpl w:val="7578F93A"/>
    <w:lvl w:ilvl="0" w:tplc="9BDA6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E41C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14370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104AE"/>
    <w:multiLevelType w:val="hybridMultilevel"/>
    <w:tmpl w:val="683ADB08"/>
    <w:lvl w:ilvl="0" w:tplc="9BDA6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D84B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14370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A73D5"/>
    <w:multiLevelType w:val="hybridMultilevel"/>
    <w:tmpl w:val="229E8414"/>
    <w:lvl w:ilvl="0" w:tplc="F9143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D5888"/>
    <w:multiLevelType w:val="hybridMultilevel"/>
    <w:tmpl w:val="BAF864B4"/>
    <w:lvl w:ilvl="0" w:tplc="9BDA6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2AA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14370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136815">
    <w:abstractNumId w:val="2"/>
  </w:num>
  <w:num w:numId="2" w16cid:durableId="462693825">
    <w:abstractNumId w:val="3"/>
  </w:num>
  <w:num w:numId="3" w16cid:durableId="1774667944">
    <w:abstractNumId w:val="0"/>
  </w:num>
  <w:num w:numId="4" w16cid:durableId="162838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0D"/>
    <w:rsid w:val="0006624D"/>
    <w:rsid w:val="00080094"/>
    <w:rsid w:val="00083B13"/>
    <w:rsid w:val="00084163"/>
    <w:rsid w:val="0022771F"/>
    <w:rsid w:val="00227819"/>
    <w:rsid w:val="00380F2B"/>
    <w:rsid w:val="0047354B"/>
    <w:rsid w:val="00486094"/>
    <w:rsid w:val="004C08A1"/>
    <w:rsid w:val="005B27F4"/>
    <w:rsid w:val="00711A2C"/>
    <w:rsid w:val="007232D1"/>
    <w:rsid w:val="007709E3"/>
    <w:rsid w:val="007F2928"/>
    <w:rsid w:val="00826BDA"/>
    <w:rsid w:val="008543D9"/>
    <w:rsid w:val="00886F0E"/>
    <w:rsid w:val="00891365"/>
    <w:rsid w:val="008945FD"/>
    <w:rsid w:val="008D4B52"/>
    <w:rsid w:val="008F3240"/>
    <w:rsid w:val="009558B4"/>
    <w:rsid w:val="00982A41"/>
    <w:rsid w:val="00A02025"/>
    <w:rsid w:val="00AF6822"/>
    <w:rsid w:val="00C333D6"/>
    <w:rsid w:val="00C41EFB"/>
    <w:rsid w:val="00D5015E"/>
    <w:rsid w:val="00E805A0"/>
    <w:rsid w:val="00F21A59"/>
    <w:rsid w:val="00F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4799"/>
  <w15:docId w15:val="{1698BC7B-D172-4079-988F-3979C7D3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05A0"/>
  </w:style>
  <w:style w:type="character" w:styleId="HTMLTypewriter">
    <w:name w:val="HTML Typewriter"/>
    <w:basedOn w:val="DefaultParagraphFont"/>
    <w:uiPriority w:val="99"/>
    <w:semiHidden/>
    <w:unhideWhenUsed/>
    <w:rsid w:val="00E805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805A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1A59"/>
    <w:rPr>
      <w:b/>
      <w:bCs/>
    </w:rPr>
  </w:style>
  <w:style w:type="character" w:customStyle="1" w:styleId="apple-converted-space">
    <w:name w:val="apple-converted-space"/>
    <w:basedOn w:val="DefaultParagraphFont"/>
    <w:rsid w:val="00F21A59"/>
  </w:style>
  <w:style w:type="character" w:styleId="Hyperlink">
    <w:name w:val="Hyperlink"/>
    <w:basedOn w:val="DefaultParagraphFont"/>
    <w:uiPriority w:val="99"/>
    <w:semiHidden/>
    <w:unhideWhenUsed/>
    <w:rsid w:val="00891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923</Words>
  <Characters>4860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Keepitup420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Macoy Regala</dc:creator>
  <cp:keywords/>
  <dc:description/>
  <cp:lastModifiedBy>Credit | CDMI</cp:lastModifiedBy>
  <cp:revision>3</cp:revision>
  <dcterms:created xsi:type="dcterms:W3CDTF">2025-09-12T12:55:00Z</dcterms:created>
  <dcterms:modified xsi:type="dcterms:W3CDTF">2025-09-12T13:15:00Z</dcterms:modified>
</cp:coreProperties>
</file>